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D14AA" w:rsidRDefault="00E81ADB">
      <w:pPr>
        <w:spacing w:line="24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Northwest Alabama Bicentennial Tour</w:t>
      </w:r>
    </w:p>
    <w:p w14:paraId="00000002" w14:textId="77777777" w:rsidR="003D14AA" w:rsidRDefault="003D14AA">
      <w:pPr>
        <w:spacing w:line="240" w:lineRule="auto"/>
      </w:pPr>
    </w:p>
    <w:p w14:paraId="00000003" w14:textId="77777777" w:rsidR="003D14AA" w:rsidRDefault="003D14AA">
      <w:pPr>
        <w:spacing w:line="240" w:lineRule="auto"/>
      </w:pPr>
    </w:p>
    <w:p w14:paraId="00000004" w14:textId="77777777" w:rsidR="003D14AA" w:rsidRDefault="00E81ADB">
      <w:pPr>
        <w:spacing w:line="240" w:lineRule="auto"/>
      </w:pPr>
      <w:r>
        <w:rPr>
          <w:b/>
        </w:rPr>
        <w:t>Date</w:t>
      </w:r>
      <w:r>
        <w:t>: October 25th-26th (Depart BHS at 7:00 am - Return on the 26th at 5 pm)</w:t>
      </w:r>
    </w:p>
    <w:p w14:paraId="00000005" w14:textId="77777777" w:rsidR="003D14AA" w:rsidRDefault="003D14AA">
      <w:pPr>
        <w:spacing w:line="240" w:lineRule="auto"/>
      </w:pPr>
    </w:p>
    <w:p w14:paraId="00000006" w14:textId="77777777" w:rsidR="003D14AA" w:rsidRDefault="00E81ADB">
      <w:pPr>
        <w:spacing w:line="240" w:lineRule="auto"/>
      </w:pPr>
      <w:r>
        <w:rPr>
          <w:b/>
        </w:rPr>
        <w:t>Hotel</w:t>
      </w:r>
      <w:r>
        <w:t>: Hampton Inn Midtown</w:t>
      </w:r>
    </w:p>
    <w:p w14:paraId="00000007" w14:textId="77777777" w:rsidR="003D14AA" w:rsidRDefault="003D14AA">
      <w:pPr>
        <w:spacing w:line="240" w:lineRule="auto"/>
      </w:pPr>
    </w:p>
    <w:p w14:paraId="00000008" w14:textId="77777777" w:rsidR="003D14AA" w:rsidRDefault="00E81ADB">
      <w:pPr>
        <w:spacing w:line="240" w:lineRule="auto"/>
      </w:pPr>
      <w:r>
        <w:rPr>
          <w:b/>
        </w:rPr>
        <w:t>Locations to visit</w:t>
      </w:r>
      <w:r>
        <w:t xml:space="preserve">: </w:t>
      </w:r>
    </w:p>
    <w:p w14:paraId="00000009" w14:textId="77777777" w:rsidR="003D14AA" w:rsidRDefault="00E81ADB">
      <w:pPr>
        <w:spacing w:line="240" w:lineRule="auto"/>
      </w:pPr>
      <w:r>
        <w:rPr>
          <w:u w:val="single"/>
        </w:rPr>
        <w:t>Day One</w:t>
      </w:r>
      <w:r>
        <w:t xml:space="preserve">: </w:t>
      </w:r>
    </w:p>
    <w:p w14:paraId="0000000A" w14:textId="77777777" w:rsidR="003D14AA" w:rsidRDefault="00E81ADB">
      <w:pPr>
        <w:numPr>
          <w:ilvl w:val="0"/>
          <w:numId w:val="2"/>
        </w:numPr>
        <w:spacing w:line="240" w:lineRule="auto"/>
      </w:pPr>
      <w:r>
        <w:t>Alabama Music Hall of Fame</w:t>
      </w:r>
    </w:p>
    <w:p w14:paraId="0000000B" w14:textId="77777777" w:rsidR="003D14AA" w:rsidRDefault="00E81ADB">
      <w:pPr>
        <w:numPr>
          <w:ilvl w:val="0"/>
          <w:numId w:val="2"/>
        </w:numPr>
        <w:spacing w:line="240" w:lineRule="auto"/>
      </w:pPr>
      <w:r>
        <w:t>Helen Keller birthplace and home</w:t>
      </w:r>
    </w:p>
    <w:p w14:paraId="0000000C" w14:textId="77777777" w:rsidR="003D14AA" w:rsidRDefault="00E81ADB">
      <w:pPr>
        <w:numPr>
          <w:ilvl w:val="0"/>
          <w:numId w:val="2"/>
        </w:numPr>
        <w:spacing w:line="240" w:lineRule="auto"/>
      </w:pPr>
      <w:r>
        <w:t>Rattlesnake Saloon (lunch in a cave)</w:t>
      </w:r>
    </w:p>
    <w:p w14:paraId="0000000D" w14:textId="77777777" w:rsidR="003D14AA" w:rsidRDefault="00E81ADB">
      <w:pPr>
        <w:numPr>
          <w:ilvl w:val="0"/>
          <w:numId w:val="2"/>
        </w:numPr>
        <w:spacing w:line="240" w:lineRule="auto"/>
      </w:pPr>
      <w:proofErr w:type="spellStart"/>
      <w:r>
        <w:t>Coondog</w:t>
      </w:r>
      <w:proofErr w:type="spellEnd"/>
      <w:r>
        <w:t xml:space="preserve"> cemetery</w:t>
      </w:r>
    </w:p>
    <w:p w14:paraId="0000000E" w14:textId="77777777" w:rsidR="003D14AA" w:rsidRDefault="00E81ADB">
      <w:pPr>
        <w:numPr>
          <w:ilvl w:val="0"/>
          <w:numId w:val="2"/>
        </w:numPr>
        <w:spacing w:line="240" w:lineRule="auto"/>
      </w:pPr>
      <w:r>
        <w:t>Shoals Music Tour (Fame, Muscle Shoals Sound)</w:t>
      </w:r>
    </w:p>
    <w:p w14:paraId="0000000F" w14:textId="77777777" w:rsidR="003D14AA" w:rsidRDefault="00E81ADB">
      <w:pPr>
        <w:numPr>
          <w:ilvl w:val="0"/>
          <w:numId w:val="2"/>
        </w:numPr>
        <w:spacing w:line="240" w:lineRule="auto"/>
      </w:pPr>
      <w:r>
        <w:t>Wilson Dam (TVA)</w:t>
      </w:r>
    </w:p>
    <w:p w14:paraId="00000010" w14:textId="77777777" w:rsidR="003D14AA" w:rsidRDefault="00E81ADB">
      <w:pPr>
        <w:numPr>
          <w:ilvl w:val="0"/>
          <w:numId w:val="2"/>
        </w:numPr>
        <w:spacing w:line="240" w:lineRule="auto"/>
      </w:pPr>
      <w:r>
        <w:t>WC Handy Birthplace</w:t>
      </w:r>
    </w:p>
    <w:p w14:paraId="00000011" w14:textId="77777777" w:rsidR="003D14AA" w:rsidRDefault="00E81ADB">
      <w:pPr>
        <w:numPr>
          <w:ilvl w:val="0"/>
          <w:numId w:val="2"/>
        </w:numPr>
        <w:spacing w:line="240" w:lineRule="auto"/>
      </w:pPr>
      <w:r>
        <w:t>Pope’s Tavern and Museum</w:t>
      </w:r>
    </w:p>
    <w:p w14:paraId="00000012" w14:textId="77777777" w:rsidR="003D14AA" w:rsidRDefault="00E81ADB">
      <w:pPr>
        <w:numPr>
          <w:ilvl w:val="0"/>
          <w:numId w:val="2"/>
        </w:numPr>
        <w:spacing w:line="240" w:lineRule="auto"/>
      </w:pPr>
      <w:r>
        <w:t>Explore downtown Florence/Dinner</w:t>
      </w:r>
    </w:p>
    <w:p w14:paraId="00000013" w14:textId="77777777" w:rsidR="003D14AA" w:rsidRDefault="00E81ADB">
      <w:pPr>
        <w:numPr>
          <w:ilvl w:val="0"/>
          <w:numId w:val="2"/>
        </w:numPr>
        <w:spacing w:line="240" w:lineRule="auto"/>
      </w:pPr>
      <w:r>
        <w:t>UNA Ghost Tour</w:t>
      </w:r>
    </w:p>
    <w:p w14:paraId="00000014" w14:textId="77777777" w:rsidR="003D14AA" w:rsidRDefault="00E81ADB">
      <w:pPr>
        <w:spacing w:line="240" w:lineRule="auto"/>
      </w:pPr>
      <w:r>
        <w:rPr>
          <w:u w:val="single"/>
        </w:rPr>
        <w:t>Day Two</w:t>
      </w:r>
      <w:r>
        <w:t>:</w:t>
      </w:r>
    </w:p>
    <w:p w14:paraId="00000015" w14:textId="77777777" w:rsidR="003D14AA" w:rsidRDefault="00E81ADB">
      <w:pPr>
        <w:numPr>
          <w:ilvl w:val="0"/>
          <w:numId w:val="2"/>
        </w:numPr>
        <w:spacing w:line="240" w:lineRule="auto"/>
      </w:pPr>
      <w:r>
        <w:t>Rosenbaum House (Frank Lloyd Wright)</w:t>
      </w:r>
    </w:p>
    <w:p w14:paraId="00000016" w14:textId="77777777" w:rsidR="003D14AA" w:rsidRDefault="00E81ADB">
      <w:pPr>
        <w:numPr>
          <w:ilvl w:val="0"/>
          <w:numId w:val="2"/>
        </w:numPr>
        <w:spacing w:line="240" w:lineRule="auto"/>
      </w:pPr>
      <w:r>
        <w:t>Florence Indian Mound Museum</w:t>
      </w:r>
    </w:p>
    <w:p w14:paraId="00000017" w14:textId="77777777" w:rsidR="003D14AA" w:rsidRDefault="00E81ADB">
      <w:pPr>
        <w:numPr>
          <w:ilvl w:val="0"/>
          <w:numId w:val="2"/>
        </w:numPr>
        <w:spacing w:line="240" w:lineRule="auto"/>
      </w:pPr>
      <w:r>
        <w:t>Oakville Indian Mounds</w:t>
      </w:r>
    </w:p>
    <w:p w14:paraId="00000018" w14:textId="77777777" w:rsidR="003D14AA" w:rsidRDefault="00E81ADB">
      <w:pPr>
        <w:numPr>
          <w:ilvl w:val="0"/>
          <w:numId w:val="2"/>
        </w:numPr>
        <w:spacing w:line="240" w:lineRule="auto"/>
      </w:pPr>
      <w:r>
        <w:t>Jesse Owens Birthplace</w:t>
      </w:r>
    </w:p>
    <w:p w14:paraId="00000019" w14:textId="77777777" w:rsidR="003D14AA" w:rsidRDefault="003D14AA">
      <w:pPr>
        <w:spacing w:line="240" w:lineRule="auto"/>
        <w:jc w:val="center"/>
      </w:pPr>
    </w:p>
    <w:p w14:paraId="0000001A" w14:textId="77777777" w:rsidR="003D14AA" w:rsidRDefault="00E81ADB">
      <w:pPr>
        <w:spacing w:line="240" w:lineRule="auto"/>
      </w:pPr>
      <w:r>
        <w:rPr>
          <w:b/>
        </w:rPr>
        <w:t>Estimated Cost:</w:t>
      </w:r>
      <w:r>
        <w:t xml:space="preserve"> </w:t>
      </w:r>
    </w:p>
    <w:p w14:paraId="0000001B" w14:textId="77777777" w:rsidR="003D14AA" w:rsidRDefault="00E81ADB">
      <w:pPr>
        <w:numPr>
          <w:ilvl w:val="0"/>
          <w:numId w:val="1"/>
        </w:numPr>
        <w:spacing w:line="240" w:lineRule="auto"/>
      </w:pPr>
      <w:r>
        <w:t>Sites - $60</w:t>
      </w:r>
    </w:p>
    <w:p w14:paraId="0000001C" w14:textId="77777777" w:rsidR="003D14AA" w:rsidRDefault="00E81ADB">
      <w:pPr>
        <w:numPr>
          <w:ilvl w:val="0"/>
          <w:numId w:val="1"/>
        </w:numPr>
        <w:spacing w:line="240" w:lineRule="auto"/>
      </w:pPr>
      <w:r>
        <w:t xml:space="preserve">Hotel - $30 each </w:t>
      </w:r>
    </w:p>
    <w:p w14:paraId="0000001D" w14:textId="77777777" w:rsidR="003D14AA" w:rsidRDefault="00E81ADB">
      <w:pPr>
        <w:numPr>
          <w:ilvl w:val="0"/>
          <w:numId w:val="1"/>
        </w:numPr>
        <w:spacing w:line="240" w:lineRule="auto"/>
      </w:pPr>
      <w:r>
        <w:t>Transportation - $15 a kid</w:t>
      </w:r>
    </w:p>
    <w:p w14:paraId="0000001E" w14:textId="77777777" w:rsidR="003D14AA" w:rsidRDefault="00E81ADB">
      <w:pPr>
        <w:numPr>
          <w:ilvl w:val="0"/>
          <w:numId w:val="1"/>
        </w:numPr>
        <w:spacing w:line="240" w:lineRule="auto"/>
      </w:pPr>
      <w:r>
        <w:t>Food - $30</w:t>
      </w:r>
    </w:p>
    <w:p w14:paraId="0000001F" w14:textId="77777777" w:rsidR="003D14AA" w:rsidRDefault="00E81ADB">
      <w:pPr>
        <w:spacing w:line="240" w:lineRule="auto"/>
      </w:pPr>
      <w:r>
        <w:t>-------------------------------------</w:t>
      </w:r>
    </w:p>
    <w:p w14:paraId="00000020" w14:textId="77777777" w:rsidR="003D14AA" w:rsidRDefault="00E81ADB">
      <w:pPr>
        <w:spacing w:line="240" w:lineRule="auto"/>
      </w:pPr>
      <w:r>
        <w:rPr>
          <w:b/>
        </w:rPr>
        <w:t>$135</w:t>
      </w:r>
      <w:r>
        <w:t xml:space="preserve"> - We will be using grant money from the Alabama Bicentennial Commission to offset this cost.</w:t>
      </w:r>
    </w:p>
    <w:p w14:paraId="00000021" w14:textId="77777777" w:rsidR="003D14AA" w:rsidRDefault="003D14AA">
      <w:pPr>
        <w:spacing w:line="240" w:lineRule="auto"/>
      </w:pPr>
    </w:p>
    <w:p w14:paraId="00000022" w14:textId="77777777" w:rsidR="003D14AA" w:rsidRDefault="00E81ADB">
      <w:pPr>
        <w:spacing w:line="240" w:lineRule="auto"/>
      </w:pPr>
      <w:r>
        <w:t>Charge to students:</w:t>
      </w:r>
    </w:p>
    <w:p w14:paraId="00000023" w14:textId="77777777" w:rsidR="003D14AA" w:rsidRDefault="00E81ADB">
      <w:pPr>
        <w:numPr>
          <w:ilvl w:val="0"/>
          <w:numId w:val="4"/>
        </w:numPr>
        <w:spacing w:line="240" w:lineRule="auto"/>
      </w:pPr>
      <w:r>
        <w:rPr>
          <w:b/>
          <w:i/>
          <w:sz w:val="24"/>
          <w:szCs w:val="24"/>
          <w:u w:val="single"/>
        </w:rPr>
        <w:t>$90</w:t>
      </w:r>
      <w:r>
        <w:t xml:space="preserve"> (based on 40 people traveling)</w:t>
      </w:r>
    </w:p>
    <w:p w14:paraId="00000024" w14:textId="77777777" w:rsidR="003D14AA" w:rsidRDefault="00E81ADB">
      <w:pPr>
        <w:numPr>
          <w:ilvl w:val="0"/>
          <w:numId w:val="4"/>
        </w:numPr>
        <w:spacing w:line="240" w:lineRule="auto"/>
      </w:pPr>
      <w:r>
        <w:t>Mums fundraising (currently going on) can be applied toward this trip.</w:t>
      </w:r>
    </w:p>
    <w:p w14:paraId="00000025" w14:textId="77777777" w:rsidR="003D14AA" w:rsidRDefault="00E81ADB">
      <w:pPr>
        <w:numPr>
          <w:ilvl w:val="1"/>
          <w:numId w:val="4"/>
        </w:numPr>
        <w:spacing w:line="240" w:lineRule="auto"/>
      </w:pPr>
      <w:r>
        <w:t>Go to bhstravel.weebly.com for more</w:t>
      </w:r>
      <w:r>
        <w:t xml:space="preserve"> details on the fundraiser or email </w:t>
      </w:r>
      <w:hyperlink r:id="rId5">
        <w:r>
          <w:rPr>
            <w:color w:val="1155CC"/>
            <w:u w:val="single"/>
          </w:rPr>
          <w:t>jcampbell@mcssk12.org</w:t>
        </w:r>
      </w:hyperlink>
      <w:r>
        <w:t xml:space="preserve"> or </w:t>
      </w:r>
      <w:hyperlink r:id="rId6">
        <w:r>
          <w:rPr>
            <w:color w:val="1155CC"/>
            <w:u w:val="single"/>
          </w:rPr>
          <w:t>jreese@mcssk12.org</w:t>
        </w:r>
      </w:hyperlink>
      <w:r>
        <w:t xml:space="preserve">. </w:t>
      </w:r>
    </w:p>
    <w:p w14:paraId="00000026" w14:textId="77777777" w:rsidR="003D14AA" w:rsidRDefault="003D14AA">
      <w:pPr>
        <w:spacing w:line="240" w:lineRule="auto"/>
      </w:pPr>
    </w:p>
    <w:p w14:paraId="00000027" w14:textId="77777777" w:rsidR="003D14AA" w:rsidRDefault="003D14AA">
      <w:pPr>
        <w:spacing w:line="240" w:lineRule="auto"/>
      </w:pPr>
    </w:p>
    <w:p w14:paraId="00000028" w14:textId="77777777" w:rsidR="003D14AA" w:rsidRDefault="00E81AD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SIGN-UPS</w:t>
      </w:r>
    </w:p>
    <w:p w14:paraId="00000029" w14:textId="77777777" w:rsidR="003D14AA" w:rsidRDefault="00E81ADB">
      <w:pPr>
        <w:numPr>
          <w:ilvl w:val="0"/>
          <w:numId w:val="3"/>
        </w:numPr>
        <w:spacing w:line="240" w:lineRule="auto"/>
      </w:pPr>
      <w:r>
        <w:t xml:space="preserve">There will be a meeting in Coach Campbell’s room at break on Friday to sign up for this trip. It will be done on a first-come-first-serve basis in the order of the submission of membership forms. We will base this on whoever is at the meeting at break. If </w:t>
      </w:r>
      <w:r>
        <w:t>you are not at the meeting, you run the risk of being bumped from the trip.</w:t>
      </w:r>
    </w:p>
    <w:sectPr w:rsidR="003D14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D02"/>
    <w:multiLevelType w:val="multilevel"/>
    <w:tmpl w:val="FCEC9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7B08DC"/>
    <w:multiLevelType w:val="multilevel"/>
    <w:tmpl w:val="01B61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596626"/>
    <w:multiLevelType w:val="multilevel"/>
    <w:tmpl w:val="2F3A5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6A0E3E"/>
    <w:multiLevelType w:val="multilevel"/>
    <w:tmpl w:val="147C5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AA"/>
    <w:rsid w:val="003D14AA"/>
    <w:rsid w:val="00E8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CE56A-D81C-424B-BFC5-95A67E81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eese@mcssk12.org" TargetMode="External"/><Relationship Id="rId5" Type="http://schemas.openxmlformats.org/officeDocument/2006/relationships/hyperlink" Target="mailto:jcampbell@mcss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E. Reese II</dc:creator>
  <cp:lastModifiedBy>James E. Reese II</cp:lastModifiedBy>
  <cp:revision>2</cp:revision>
  <dcterms:created xsi:type="dcterms:W3CDTF">2019-09-04T14:47:00Z</dcterms:created>
  <dcterms:modified xsi:type="dcterms:W3CDTF">2019-09-04T14:47:00Z</dcterms:modified>
</cp:coreProperties>
</file>